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390" w:rsidRPr="004B6390" w:rsidRDefault="004B6390" w:rsidP="004B6390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4B6390">
        <w:rPr>
          <w:rFonts w:ascii="Cambria" w:hAnsi="Cambria"/>
          <w:b/>
          <w:sz w:val="28"/>
          <w:szCs w:val="28"/>
        </w:rPr>
        <w:t>MUSICA</w:t>
      </w:r>
    </w:p>
    <w:p w:rsidR="004B6390" w:rsidRDefault="004B6390" w:rsidP="004B6390">
      <w:pPr>
        <w:spacing w:after="0" w:line="240" w:lineRule="auto"/>
        <w:rPr>
          <w:rFonts w:ascii="Cambria" w:hAnsi="Cambria"/>
          <w:b/>
        </w:rPr>
      </w:pPr>
    </w:p>
    <w:p w:rsidR="004B6390" w:rsidRDefault="004B6390" w:rsidP="004B6390">
      <w:pPr>
        <w:spacing w:after="0" w:line="240" w:lineRule="auto"/>
        <w:rPr>
          <w:rFonts w:ascii="Cambria" w:hAnsi="Cambria"/>
          <w:b/>
        </w:rPr>
      </w:pPr>
      <w:bookmarkStart w:id="0" w:name="_GoBack"/>
      <w:bookmarkEnd w:id="0"/>
    </w:p>
    <w:p w:rsidR="004B6390" w:rsidRPr="004B6390" w:rsidRDefault="004B6390" w:rsidP="004B6390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>CLASSE I</w:t>
      </w:r>
    </w:p>
    <w:p w:rsidR="004B6390" w:rsidRPr="004B6390" w:rsidRDefault="004B6390" w:rsidP="004B6390">
      <w:pPr>
        <w:spacing w:after="0" w:line="240" w:lineRule="auto"/>
        <w:rPr>
          <w:rFonts w:ascii="Cambria" w:hAnsi="Cambria"/>
          <w:i/>
          <w:u w:val="single"/>
        </w:rPr>
      </w:pPr>
      <w:r w:rsidRPr="004B6390">
        <w:rPr>
          <w:rFonts w:ascii="Cambria" w:hAnsi="Cambria"/>
          <w:i/>
          <w:u w:val="single"/>
        </w:rPr>
        <w:t>PRODUZIONE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Riprodurre con la voce, per imitazione e/o lettura, semplici frasi musicali e brani corali a una voce, anche con appropriati arrangiamenti strumentali, desunti da vari repertori senza preclusione di generi, epoche e stili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Eseguire la lettura ritmico-melodica di semplici brani musicali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Possedere le elementari tecniche di esecuzione degli strumenti didattici ritmici e melodici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Imitare ed eseguire sequenze ritmiche con strumenti didattici a percussione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Eseguire facili brani con uno strumento</w:t>
      </w:r>
    </w:p>
    <w:p w:rsidR="004B6390" w:rsidRPr="004B6390" w:rsidRDefault="004B6390" w:rsidP="004B6390">
      <w:pPr>
        <w:rPr>
          <w:rFonts w:ascii="Cambria" w:hAnsi="Cambria"/>
        </w:rPr>
      </w:pPr>
    </w:p>
    <w:p w:rsidR="004B6390" w:rsidRPr="004B6390" w:rsidRDefault="004B6390" w:rsidP="004B6390">
      <w:pPr>
        <w:spacing w:after="0" w:line="240" w:lineRule="auto"/>
        <w:rPr>
          <w:rFonts w:ascii="Cambria" w:hAnsi="Cambria"/>
          <w:i/>
          <w:u w:val="single"/>
        </w:rPr>
      </w:pPr>
      <w:r>
        <w:rPr>
          <w:rFonts w:ascii="Cambria" w:hAnsi="Cambria"/>
          <w:i/>
          <w:u w:val="single"/>
        </w:rPr>
        <w:t>ASCOLTO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Ascoltare e differenziare i suoni dai rumori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 xml:space="preserve">Riconoscere i caratteri del suono </w:t>
      </w:r>
      <w:proofErr w:type="gramStart"/>
      <w:r w:rsidRPr="004B6390">
        <w:rPr>
          <w:rFonts w:ascii="Cambria" w:hAnsi="Cambria"/>
        </w:rPr>
        <w:t>( altezza</w:t>
      </w:r>
      <w:proofErr w:type="gramEnd"/>
      <w:r w:rsidRPr="004B6390">
        <w:rPr>
          <w:rFonts w:ascii="Cambria" w:hAnsi="Cambria"/>
        </w:rPr>
        <w:t>, durata, intensità, timbro)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Comprendere la relazione tra il linguaggio musicale e il linguaggio parlato (il codice linguistico e il codice musicale, gli accenti)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Riconoscere all'ascolto i diversi timbri strumentali degli strumenti più comuni</w:t>
      </w:r>
    </w:p>
    <w:p w:rsid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Ascoltare opere musicali rappresentative e di facile comprensione per classificare le fondamentali strutture, il significato espressivo e la loro funzione sociale, attraverso i generi musicali: leggero, classico, popolare, sacro.</w:t>
      </w:r>
    </w:p>
    <w:p w:rsidR="004B6390" w:rsidRPr="004B6390" w:rsidRDefault="004B6390" w:rsidP="004B6390">
      <w:pPr>
        <w:pStyle w:val="Paragrafoelenco"/>
        <w:spacing w:after="0" w:line="240" w:lineRule="auto"/>
        <w:rPr>
          <w:rFonts w:ascii="Cambria" w:hAnsi="Cambria"/>
        </w:rPr>
      </w:pPr>
    </w:p>
    <w:p w:rsidR="004B6390" w:rsidRPr="004B6390" w:rsidRDefault="004B6390" w:rsidP="004B6390">
      <w:pPr>
        <w:spacing w:after="0" w:line="240" w:lineRule="auto"/>
        <w:rPr>
          <w:rFonts w:ascii="Cambria" w:hAnsi="Cambria"/>
          <w:i/>
          <w:u w:val="single"/>
        </w:rPr>
      </w:pPr>
      <w:r w:rsidRPr="004B6390">
        <w:rPr>
          <w:rFonts w:ascii="Cambria" w:hAnsi="Cambria"/>
          <w:i/>
          <w:u w:val="single"/>
        </w:rPr>
        <w:t>LINGUAGGI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Comprendere il significato segno/suono (segni di espressione dinamica, agogica e figure di durata)</w:t>
      </w:r>
    </w:p>
    <w:p w:rsidR="004B6390" w:rsidRP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 xml:space="preserve">Usare le prime figure di durata dei suoni      </w:t>
      </w:r>
      <w:proofErr w:type="gramStart"/>
      <w:r w:rsidRPr="004B6390">
        <w:rPr>
          <w:rFonts w:ascii="Cambria" w:hAnsi="Cambria"/>
        </w:rPr>
        <w:t xml:space="preserve">   (</w:t>
      </w:r>
      <w:proofErr w:type="gramEnd"/>
      <w:r w:rsidRPr="004B6390">
        <w:rPr>
          <w:rFonts w:ascii="Cambria" w:hAnsi="Cambria"/>
        </w:rPr>
        <w:t xml:space="preserve"> fino alla croma )</w:t>
      </w:r>
    </w:p>
    <w:p w:rsidR="004B6390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Rielaborare la corrispondenza suono/segno con il linguaggio grafico</w:t>
      </w:r>
    </w:p>
    <w:p w:rsidR="00CC01B8" w:rsidRDefault="004B6390" w:rsidP="004B6390">
      <w:pPr>
        <w:pStyle w:val="Paragrafoelenco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4B6390">
        <w:rPr>
          <w:rFonts w:ascii="Cambria" w:hAnsi="Cambria"/>
        </w:rPr>
        <w:t>Fruizione di materiali sonori e video tramite internet per approfondire le conoscenze acquisite</w:t>
      </w:r>
    </w:p>
    <w:p w:rsidR="004B6390" w:rsidRDefault="004B6390" w:rsidP="004B6390">
      <w:pPr>
        <w:spacing w:after="0" w:line="240" w:lineRule="auto"/>
        <w:rPr>
          <w:rFonts w:ascii="Cambria" w:hAnsi="Cambria"/>
        </w:rPr>
      </w:pPr>
    </w:p>
    <w:p w:rsidR="004B6390" w:rsidRDefault="004B6390" w:rsidP="004B6390">
      <w:pPr>
        <w:spacing w:after="0" w:line="240" w:lineRule="auto"/>
        <w:rPr>
          <w:rFonts w:ascii="Cambria" w:hAnsi="Cambria"/>
        </w:rPr>
      </w:pPr>
    </w:p>
    <w:p w:rsidR="004B6390" w:rsidRPr="004B6390" w:rsidRDefault="004B6390" w:rsidP="004B6390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>CLASSE I</w:t>
      </w:r>
      <w:r>
        <w:rPr>
          <w:rFonts w:ascii="Cambria" w:hAnsi="Cambria"/>
          <w:b/>
        </w:rPr>
        <w:t>I</w:t>
      </w:r>
    </w:p>
    <w:p w:rsidR="004B6390" w:rsidRPr="004B6390" w:rsidRDefault="004B6390" w:rsidP="004B6390">
      <w:pPr>
        <w:spacing w:after="0" w:line="240" w:lineRule="auto"/>
        <w:rPr>
          <w:rFonts w:ascii="Cambria" w:hAnsi="Cambria"/>
          <w:i/>
          <w:u w:val="single"/>
        </w:rPr>
      </w:pPr>
      <w:r w:rsidRPr="004B6390">
        <w:rPr>
          <w:rFonts w:ascii="Cambria" w:hAnsi="Cambria"/>
          <w:i/>
          <w:u w:val="single"/>
        </w:rPr>
        <w:t>PRODUZIONE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Eseguire facili brani melodici mediante lettura intonata delle note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Riprodurre con la voce, per imitazione e/o lettura, bani vocali a uno o più voci anche con il supporto di basi strumentali e/o accompagnamento dal vivo, desunti da repertori senza preclusione di generi, epoche e stili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Eseguire facili brani con strumento melodico, sia a orecchio sia decifrando la notazione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Leggere ed eseguire brani strumentali, da soli o in gruppo, mantenendo il tempo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Migliorare la tecnica esecutiva degli strumenti didattici sia ritmici sia melodici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Collaborare alla elaborazione degli arrangiamenti dei brani per l’orchestra di classe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 xml:space="preserve">Accompagnare il canto o i brani strumentali con ostinati ritmico – melodici adeguati alla scansione del metro </w:t>
      </w:r>
      <w:proofErr w:type="gramStart"/>
      <w:r w:rsidRPr="004B6390">
        <w:rPr>
          <w:rFonts w:ascii="Cambria" w:hAnsi="Cambria" w:cs="Arial"/>
          <w:sz w:val="22"/>
          <w:szCs w:val="22"/>
        </w:rPr>
        <w:t>( binario</w:t>
      </w:r>
      <w:proofErr w:type="gramEnd"/>
      <w:r w:rsidRPr="004B6390">
        <w:rPr>
          <w:rFonts w:ascii="Cambria" w:hAnsi="Cambria" w:cs="Arial"/>
          <w:sz w:val="22"/>
          <w:szCs w:val="22"/>
        </w:rPr>
        <w:t>, ternario, quaternario )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Inventare, scrivere e produrre sequenze ritmico – melodiche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Riconoscere ed analizzare con</w:t>
      </w:r>
      <w:r w:rsidRPr="004B6390">
        <w:rPr>
          <w:rFonts w:ascii="Cambria" w:hAnsi="Cambria" w:cs="Arial"/>
        </w:rPr>
        <w:t xml:space="preserve"> </w:t>
      </w:r>
      <w:r w:rsidRPr="004B6390">
        <w:rPr>
          <w:rFonts w:ascii="Cambria" w:hAnsi="Cambria" w:cs="Arial"/>
          <w:sz w:val="22"/>
          <w:szCs w:val="22"/>
        </w:rPr>
        <w:t>linguaggio appropriato le fondamentali strutture musicali e la loro valenza espressiva, mediante l'ascolto di opere musicali scelte come paradigmatiche di generi, forme e stili storicamente rilevanti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</w:rPr>
      </w:pPr>
      <w:r w:rsidRPr="004B6390">
        <w:rPr>
          <w:rFonts w:ascii="Cambria" w:hAnsi="Cambria" w:cs="Arial"/>
          <w:sz w:val="22"/>
          <w:szCs w:val="22"/>
        </w:rPr>
        <w:t>Creare o scegliere materiali sonori destinati a rafforzare l’espressività di racconti e poesie</w:t>
      </w:r>
      <w:r>
        <w:rPr>
          <w:rFonts w:ascii="Cambria" w:hAnsi="Cambria" w:cs="Arial"/>
          <w:sz w:val="22"/>
          <w:szCs w:val="22"/>
        </w:rPr>
        <w:t>.</w:t>
      </w:r>
    </w:p>
    <w:p w:rsidR="004B6390" w:rsidRDefault="004B6390" w:rsidP="004B6390">
      <w:pPr>
        <w:pStyle w:val="Contenutotabella"/>
        <w:rPr>
          <w:rFonts w:ascii="Cambria" w:hAnsi="Cambria" w:cs="Arial"/>
          <w:sz w:val="22"/>
          <w:szCs w:val="22"/>
        </w:rPr>
      </w:pPr>
    </w:p>
    <w:p w:rsidR="004B6390" w:rsidRPr="004B6390" w:rsidRDefault="004B6390" w:rsidP="004B6390">
      <w:pPr>
        <w:spacing w:after="0" w:line="240" w:lineRule="auto"/>
        <w:rPr>
          <w:rFonts w:ascii="Cambria" w:hAnsi="Cambria"/>
          <w:i/>
          <w:u w:val="single"/>
        </w:rPr>
      </w:pPr>
      <w:r>
        <w:rPr>
          <w:rFonts w:ascii="Cambria" w:hAnsi="Cambria"/>
          <w:i/>
          <w:u w:val="single"/>
        </w:rPr>
        <w:t>ASCOLTO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Riconoscere all’ascolto le famiglie strumentali dell'orchestra tradizionale e i singoli timbri strumentali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 xml:space="preserve">Riconoscere le principali formazioni strumentali 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lastRenderedPageBreak/>
        <w:t>Conoscere ed ascoltare gli strumenti della musica etnica</w:t>
      </w:r>
    </w:p>
    <w:p w:rsidR="004B6390" w:rsidRPr="004B6390" w:rsidRDefault="004B6390" w:rsidP="004B6390">
      <w:pPr>
        <w:pStyle w:val="Paragrafoelenco"/>
        <w:numPr>
          <w:ilvl w:val="0"/>
          <w:numId w:val="4"/>
        </w:numPr>
        <w:spacing w:after="200" w:line="240" w:lineRule="auto"/>
        <w:jc w:val="both"/>
        <w:rPr>
          <w:rFonts w:ascii="Cambria" w:hAnsi="Cambria"/>
        </w:rPr>
      </w:pPr>
      <w:r w:rsidRPr="004B6390">
        <w:rPr>
          <w:rFonts w:ascii="Cambria" w:hAnsi="Cambria" w:cs="Arial"/>
        </w:rPr>
        <w:t>Seguire l'ascolto di due distinte linee melodiche contemporaneamente</w:t>
      </w:r>
    </w:p>
    <w:p w:rsidR="004B6390" w:rsidRPr="004B6390" w:rsidRDefault="004B6390" w:rsidP="004B6390">
      <w:pPr>
        <w:pStyle w:val="Paragrafoelenco"/>
        <w:numPr>
          <w:ilvl w:val="0"/>
          <w:numId w:val="4"/>
        </w:numPr>
        <w:spacing w:after="200" w:line="240" w:lineRule="auto"/>
        <w:jc w:val="both"/>
        <w:rPr>
          <w:rFonts w:ascii="Cambria" w:hAnsi="Cambria"/>
        </w:rPr>
      </w:pPr>
      <w:r w:rsidRPr="004B6390">
        <w:rPr>
          <w:rFonts w:ascii="Cambria" w:hAnsi="Cambria" w:cs="Arial"/>
        </w:rPr>
        <w:t xml:space="preserve">Riconoscere e analizzare semplici strutture melodiche (incisi, </w:t>
      </w:r>
      <w:proofErr w:type="spellStart"/>
      <w:r w:rsidRPr="004B6390">
        <w:rPr>
          <w:rFonts w:ascii="Cambria" w:hAnsi="Cambria" w:cs="Arial"/>
        </w:rPr>
        <w:t>semifrasi</w:t>
      </w:r>
      <w:proofErr w:type="spellEnd"/>
      <w:r w:rsidRPr="004B6390">
        <w:rPr>
          <w:rFonts w:ascii="Cambria" w:hAnsi="Cambria" w:cs="Arial"/>
        </w:rPr>
        <w:t xml:space="preserve"> e frasi…) del discorso musicale</w:t>
      </w:r>
    </w:p>
    <w:p w:rsid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 w:cs="Arial"/>
          <w:sz w:val="22"/>
          <w:szCs w:val="22"/>
        </w:rPr>
        <w:t>Ascolti guidati per il riconoscimento della struttura ritmico-melodico-timbrica di un brano</w:t>
      </w:r>
    </w:p>
    <w:p w:rsidR="004B6390" w:rsidRDefault="004B6390" w:rsidP="004B6390">
      <w:pPr>
        <w:pStyle w:val="Contenutotabella"/>
        <w:rPr>
          <w:rFonts w:ascii="Cambria" w:hAnsi="Cambria" w:cs="Arial"/>
          <w:sz w:val="22"/>
          <w:szCs w:val="22"/>
        </w:rPr>
      </w:pPr>
    </w:p>
    <w:p w:rsidR="004B6390" w:rsidRPr="004B6390" w:rsidRDefault="004B6390" w:rsidP="004B6390">
      <w:pPr>
        <w:spacing w:after="0" w:line="240" w:lineRule="auto"/>
        <w:rPr>
          <w:rFonts w:ascii="Cambria" w:hAnsi="Cambria"/>
          <w:i/>
          <w:u w:val="single"/>
        </w:rPr>
      </w:pPr>
      <w:r w:rsidRPr="004B6390">
        <w:rPr>
          <w:rFonts w:ascii="Cambria" w:hAnsi="Cambria"/>
          <w:i/>
          <w:u w:val="single"/>
        </w:rPr>
        <w:t>LINGUAGGI</w:t>
      </w:r>
    </w:p>
    <w:p w:rsidR="004B6390" w:rsidRPr="004B6390" w:rsidRDefault="004B6390" w:rsidP="004B6390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mbria" w:hAnsi="Cambria"/>
        </w:rPr>
      </w:pPr>
      <w:r w:rsidRPr="004B6390">
        <w:rPr>
          <w:rFonts w:ascii="Cambria" w:hAnsi="Cambria"/>
        </w:rPr>
        <w:t>Comprendere e usare le regole del linguaggio musicale (figure di durata sino alla semicroma, cellule puntate, gruppi irregolari segni di dinamica e di agogica)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="Cambria" w:hAnsi="Cambria" w:cs="Arial"/>
          <w:sz w:val="22"/>
          <w:szCs w:val="22"/>
        </w:rPr>
      </w:pPr>
      <w:r w:rsidRPr="004B6390">
        <w:rPr>
          <w:rFonts w:ascii="Cambria" w:hAnsi="Cambria"/>
          <w:sz w:val="22"/>
          <w:szCs w:val="22"/>
        </w:rPr>
        <w:t>Fruizione di materiali sonori e video tramite internet per approfondire le conoscenze acquisite</w:t>
      </w:r>
    </w:p>
    <w:p w:rsidR="004B6390" w:rsidRDefault="004B6390" w:rsidP="004B6390">
      <w:pPr>
        <w:pStyle w:val="Contenutotabella"/>
        <w:rPr>
          <w:rFonts w:ascii="Cambria" w:hAnsi="Cambria"/>
          <w:sz w:val="22"/>
          <w:szCs w:val="22"/>
        </w:rPr>
      </w:pPr>
    </w:p>
    <w:p w:rsidR="004B6390" w:rsidRDefault="004B6390" w:rsidP="004B6390">
      <w:pPr>
        <w:pStyle w:val="Contenutotabella"/>
        <w:rPr>
          <w:rFonts w:ascii="Cambria" w:hAnsi="Cambria"/>
          <w:sz w:val="22"/>
          <w:szCs w:val="22"/>
        </w:rPr>
      </w:pPr>
    </w:p>
    <w:p w:rsidR="004B6390" w:rsidRPr="004B6390" w:rsidRDefault="004B6390" w:rsidP="004B6390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>CLASSE I</w:t>
      </w:r>
      <w:r>
        <w:rPr>
          <w:rFonts w:ascii="Cambria" w:hAnsi="Cambria"/>
          <w:b/>
        </w:rPr>
        <w:t>II</w:t>
      </w:r>
    </w:p>
    <w:p w:rsidR="004B6390" w:rsidRPr="004B6390" w:rsidRDefault="004B6390" w:rsidP="004B6390">
      <w:pPr>
        <w:spacing w:after="0" w:line="240" w:lineRule="auto"/>
        <w:rPr>
          <w:rFonts w:ascii="Cambria" w:hAnsi="Cambria"/>
          <w:i/>
          <w:u w:val="single"/>
        </w:rPr>
      </w:pPr>
      <w:r w:rsidRPr="004B6390">
        <w:rPr>
          <w:rFonts w:ascii="Cambria" w:hAnsi="Cambria"/>
          <w:i/>
          <w:u w:val="single"/>
        </w:rPr>
        <w:t>PRODUZIONE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E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seguire brani melodici tramite lettura intonata delle note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E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seguire autonomamente la lettura ritmico-melodica di un brano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R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iprodurre con la voce, per imitazione e/o lettura, bani vocali a uno o più voci anche con il supporto di basi strumentali e/o accompagnamento dal vivo, desunti da repertori senza preclusione di generi, epoche e stili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P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ossedere le elementari tecniche esecutive degli strumenti didattici ritmici e melodici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E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seguire brani di difficoltà adeguata alle conoscenze teoriche acquisite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E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seguire composizioni strumentali di epoche, stili e tradizioni differenti sia individualmente sia in gruppo</w:t>
      </w:r>
    </w:p>
    <w:p w:rsidR="004B6390" w:rsidRPr="004B6390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I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ntervenire creativamente nell’organizzazione e nella realizzazione di attività musicali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C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onfrontare e comprendere prodott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i musicali di diverse culture (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popolare, jazz, leggera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, classica</w:t>
      </w:r>
      <w:proofErr w:type="gramStart"/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... )</w:t>
      </w:r>
      <w:proofErr w:type="gramEnd"/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C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omprendere significati e funzioni delle opere musicali nei contesti storici specifici, ivi compreso il Novecento, in relazione anche ad altre espressioni artistiche e culturali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R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iconoscere e analizzare le strutture melodiche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-ritmiche-timbriche ed espressive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 xml:space="preserve"> del discorso musicale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C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onoscere i principali usi e funzioni della musica nella realtà contemporanea, con particolare riguardo ai mass-media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S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coprire e comprendere testimonianze storico-sociali attraverso l'ascolto di documenti musicali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C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orrelare la costruzione dei messaggi musicali con la funzione espressivo-comunicativa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P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rogettare e realizzare messaggi musicali autonomi (musica d’insieme, cori) o associati ad altri linguaggi (sonorizzazioni, drammatizzazioni, coreografie)</w:t>
      </w:r>
    </w:p>
    <w:p w:rsidR="004B6390" w:rsidRPr="006228E4" w:rsidRDefault="004B6390" w:rsidP="004B6390">
      <w:pPr>
        <w:pStyle w:val="Contenutotabella"/>
        <w:numPr>
          <w:ilvl w:val="0"/>
          <w:numId w:val="4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C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reare o scegliere materiali sonori, per la sonorizzazione destinata a rafforzare l’espressività di poesie e racconti</w:t>
      </w:r>
    </w:p>
    <w:p w:rsidR="004B6390" w:rsidRPr="004B6390" w:rsidRDefault="004B6390" w:rsidP="004B6390">
      <w:pPr>
        <w:pStyle w:val="Contenutotabella"/>
        <w:rPr>
          <w:rFonts w:ascii="Cambria" w:hAnsi="Cambria" w:cs="Arial"/>
          <w:sz w:val="22"/>
          <w:szCs w:val="22"/>
        </w:rPr>
      </w:pPr>
    </w:p>
    <w:p w:rsidR="004B6390" w:rsidRDefault="004B6390" w:rsidP="004B6390">
      <w:pPr>
        <w:spacing w:after="0" w:line="240" w:lineRule="auto"/>
        <w:rPr>
          <w:rFonts w:ascii="Cambria" w:hAnsi="Cambria"/>
          <w:i/>
          <w:u w:val="single"/>
        </w:rPr>
      </w:pPr>
      <w:r>
        <w:rPr>
          <w:rFonts w:ascii="Cambria" w:hAnsi="Cambria"/>
          <w:i/>
          <w:u w:val="single"/>
        </w:rPr>
        <w:t>ASCOLTO</w:t>
      </w:r>
    </w:p>
    <w:p w:rsidR="004B6390" w:rsidRPr="00142AD3" w:rsidRDefault="004B6390" w:rsidP="004B6390">
      <w:pPr>
        <w:pStyle w:val="Contenutotabella"/>
        <w:numPr>
          <w:ilvl w:val="0"/>
          <w:numId w:val="8"/>
        </w:num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C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 xml:space="preserve">onoscere organizzazioni formali complesse, narrative, aggregative, libere </w:t>
      </w:r>
    </w:p>
    <w:p w:rsidR="004B6390" w:rsidRPr="004B6390" w:rsidRDefault="004B6390" w:rsidP="004B6390">
      <w:pPr>
        <w:pStyle w:val="Paragrafoelenco"/>
        <w:numPr>
          <w:ilvl w:val="0"/>
          <w:numId w:val="8"/>
        </w:numPr>
        <w:spacing w:after="0" w:line="240" w:lineRule="auto"/>
        <w:rPr>
          <w:rFonts w:ascii="Cambria" w:hAnsi="Cambria"/>
          <w:i/>
          <w:u w:val="single"/>
        </w:rPr>
      </w:pPr>
      <w:r>
        <w:t>R</w:t>
      </w:r>
      <w:r w:rsidRPr="00142AD3">
        <w:t>iconoscere e analizzare opere musicali rappresentative di generi, forme e stili storicamente rilevanti</w:t>
      </w:r>
    </w:p>
    <w:p w:rsidR="004B6390" w:rsidRPr="004B6390" w:rsidRDefault="004B6390" w:rsidP="004B6390">
      <w:pPr>
        <w:pStyle w:val="Paragrafoelenco"/>
        <w:spacing w:after="0" w:line="240" w:lineRule="auto"/>
        <w:rPr>
          <w:rFonts w:ascii="Cambria" w:hAnsi="Cambria"/>
          <w:i/>
          <w:u w:val="single"/>
        </w:rPr>
      </w:pPr>
    </w:p>
    <w:p w:rsidR="004B6390" w:rsidRPr="004B6390" w:rsidRDefault="004B6390" w:rsidP="004B6390">
      <w:pPr>
        <w:spacing w:after="0" w:line="240" w:lineRule="auto"/>
        <w:rPr>
          <w:rFonts w:ascii="Cambria" w:hAnsi="Cambria"/>
          <w:i/>
          <w:u w:val="single"/>
        </w:rPr>
      </w:pPr>
      <w:r w:rsidRPr="004B6390">
        <w:rPr>
          <w:rFonts w:ascii="Cambria" w:hAnsi="Cambria"/>
          <w:i/>
          <w:u w:val="single"/>
        </w:rPr>
        <w:t>LINGUAGGI</w:t>
      </w:r>
    </w:p>
    <w:p w:rsidR="004B6390" w:rsidRPr="00885BA5" w:rsidRDefault="004B6390" w:rsidP="004B6390">
      <w:pPr>
        <w:pStyle w:val="Paragrafoelenco"/>
        <w:numPr>
          <w:ilvl w:val="0"/>
          <w:numId w:val="9"/>
        </w:numPr>
        <w:spacing w:after="0" w:line="240" w:lineRule="auto"/>
        <w:jc w:val="both"/>
      </w:pPr>
      <w:r>
        <w:rPr>
          <w:rFonts w:cs="Arial"/>
        </w:rPr>
        <w:t>A</w:t>
      </w:r>
      <w:r w:rsidRPr="00885BA5">
        <w:rPr>
          <w:rFonts w:cs="Arial"/>
        </w:rPr>
        <w:t>mpliare e migliorare l</w:t>
      </w:r>
      <w:r>
        <w:rPr>
          <w:rFonts w:cs="Arial"/>
        </w:rPr>
        <w:t xml:space="preserve">'uso della notazione musicale (le principali </w:t>
      </w:r>
      <w:r w:rsidRPr="00885BA5">
        <w:rPr>
          <w:rFonts w:cs="Arial"/>
        </w:rPr>
        <w:t>tonalità di modo maggiore e minore,</w:t>
      </w:r>
      <w:r>
        <w:rPr>
          <w:rFonts w:cs="Arial"/>
        </w:rPr>
        <w:t xml:space="preserve"> il trasporto di tonalità,</w:t>
      </w:r>
      <w:r w:rsidRPr="00885BA5">
        <w:rPr>
          <w:rFonts w:cs="Arial"/>
        </w:rPr>
        <w:t xml:space="preserve"> i tempi semplici e composti, i gruppi irregolari)</w:t>
      </w:r>
    </w:p>
    <w:p w:rsidR="004B6390" w:rsidRPr="006228E4" w:rsidRDefault="004B6390" w:rsidP="004B6390">
      <w:pPr>
        <w:pStyle w:val="Contenutotabella"/>
        <w:numPr>
          <w:ilvl w:val="0"/>
          <w:numId w:val="9"/>
        </w:numP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</w:pPr>
      <w:r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>U</w:t>
      </w:r>
      <w:r w:rsidRPr="006228E4">
        <w:rPr>
          <w:rFonts w:asciiTheme="minorHAnsi" w:eastAsiaTheme="minorEastAsia" w:hAnsiTheme="minorHAnsi" w:cstheme="minorBidi"/>
          <w:kern w:val="0"/>
          <w:sz w:val="22"/>
          <w:szCs w:val="22"/>
          <w:lang w:eastAsia="it-IT"/>
        </w:rPr>
        <w:t xml:space="preserve">tilizzo dei comandi principali del software </w:t>
      </w:r>
      <w:r w:rsidRPr="006228E4">
        <w:rPr>
          <w:rFonts w:asciiTheme="minorHAnsi" w:eastAsiaTheme="minorEastAsia" w:hAnsiTheme="minorHAnsi" w:cstheme="minorBidi"/>
          <w:i/>
          <w:kern w:val="0"/>
          <w:sz w:val="22"/>
          <w:szCs w:val="22"/>
          <w:lang w:eastAsia="it-IT"/>
        </w:rPr>
        <w:t xml:space="preserve">Finale </w:t>
      </w:r>
      <w:proofErr w:type="spellStart"/>
      <w:r w:rsidRPr="006228E4">
        <w:rPr>
          <w:rFonts w:asciiTheme="minorHAnsi" w:eastAsiaTheme="minorEastAsia" w:hAnsiTheme="minorHAnsi" w:cstheme="minorBidi"/>
          <w:i/>
          <w:kern w:val="0"/>
          <w:sz w:val="22"/>
          <w:szCs w:val="22"/>
          <w:lang w:eastAsia="it-IT"/>
        </w:rPr>
        <w:t>Notepad</w:t>
      </w:r>
      <w:proofErr w:type="spellEnd"/>
    </w:p>
    <w:p w:rsidR="004B6390" w:rsidRPr="004B6390" w:rsidRDefault="004B6390" w:rsidP="004B6390">
      <w:pPr>
        <w:pStyle w:val="Paragrafoelenco"/>
        <w:numPr>
          <w:ilvl w:val="0"/>
          <w:numId w:val="9"/>
        </w:numPr>
        <w:spacing w:after="0" w:line="240" w:lineRule="auto"/>
        <w:rPr>
          <w:rFonts w:ascii="Cambria" w:hAnsi="Cambria"/>
          <w:i/>
          <w:u w:val="single"/>
        </w:rPr>
      </w:pPr>
      <w:r w:rsidRPr="004B6390">
        <w:rPr>
          <w:rFonts w:eastAsiaTheme="minorEastAsia"/>
          <w:lang w:eastAsia="it-IT"/>
        </w:rPr>
        <w:t>Fruizione di materiali sonori e video, tramite internet, per approfondire le conoscenze acquisite</w:t>
      </w:r>
    </w:p>
    <w:p w:rsidR="004B6390" w:rsidRPr="004B6390" w:rsidRDefault="004B6390" w:rsidP="004B6390">
      <w:pPr>
        <w:spacing w:after="0" w:line="240" w:lineRule="auto"/>
        <w:rPr>
          <w:rFonts w:ascii="Cambria" w:hAnsi="Cambria"/>
        </w:rPr>
      </w:pPr>
    </w:p>
    <w:sectPr w:rsidR="004B6390" w:rsidRPr="004B63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F1654"/>
    <w:multiLevelType w:val="hybridMultilevel"/>
    <w:tmpl w:val="3DF8C84E"/>
    <w:lvl w:ilvl="0" w:tplc="A3961B1E">
      <w:numFmt w:val="bullet"/>
      <w:lvlText w:val="-"/>
      <w:lvlJc w:val="left"/>
      <w:pPr>
        <w:ind w:left="360" w:hanging="360"/>
      </w:pPr>
      <w:rPr>
        <w:rFonts w:ascii="Calibri" w:eastAsiaTheme="minorEastAsia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E60016"/>
    <w:multiLevelType w:val="hybridMultilevel"/>
    <w:tmpl w:val="D5060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515A2"/>
    <w:multiLevelType w:val="hybridMultilevel"/>
    <w:tmpl w:val="EC5A00B8"/>
    <w:lvl w:ilvl="0" w:tplc="A3961B1E"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940C6"/>
    <w:multiLevelType w:val="hybridMultilevel"/>
    <w:tmpl w:val="5A3C3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3F2FFE"/>
    <w:multiLevelType w:val="hybridMultilevel"/>
    <w:tmpl w:val="C42E8CCE"/>
    <w:lvl w:ilvl="0" w:tplc="A3961B1E"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F13EF3"/>
    <w:multiLevelType w:val="hybridMultilevel"/>
    <w:tmpl w:val="31144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441606"/>
    <w:multiLevelType w:val="hybridMultilevel"/>
    <w:tmpl w:val="7D5C9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D71144"/>
    <w:multiLevelType w:val="hybridMultilevel"/>
    <w:tmpl w:val="C4DCE58C"/>
    <w:lvl w:ilvl="0" w:tplc="A3961B1E"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020824"/>
    <w:multiLevelType w:val="hybridMultilevel"/>
    <w:tmpl w:val="E9200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6EAA70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390"/>
    <w:rsid w:val="004B6390"/>
    <w:rsid w:val="00CC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7EE2C-DDF3-441A-94A0-468949D5D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6390"/>
    <w:pPr>
      <w:ind w:left="720"/>
      <w:contextualSpacing/>
    </w:pPr>
  </w:style>
  <w:style w:type="paragraph" w:customStyle="1" w:styleId="Contenutotabella">
    <w:name w:val="Contenuto tabella"/>
    <w:basedOn w:val="Normale"/>
    <w:rsid w:val="004B639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</dc:creator>
  <cp:keywords/>
  <dc:description/>
  <cp:lastModifiedBy>benedetti</cp:lastModifiedBy>
  <cp:revision>1</cp:revision>
  <dcterms:created xsi:type="dcterms:W3CDTF">2015-10-13T13:47:00Z</dcterms:created>
  <dcterms:modified xsi:type="dcterms:W3CDTF">2015-10-13T13:59:00Z</dcterms:modified>
</cp:coreProperties>
</file>